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334A14" w:rsidRPr="00334A14" w14:paraId="6FD4AED2" w14:textId="77777777" w:rsidTr="00CA6951">
        <w:tc>
          <w:tcPr>
            <w:tcW w:w="1630" w:type="dxa"/>
          </w:tcPr>
          <w:p w14:paraId="4ADF9F79" w14:textId="38561F8C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bookmarkStart w:id="0" w:name="_Hlk14687917"/>
            <w:r w:rsidRPr="00334A14">
              <w:rPr>
                <w:rFonts w:ascii="Arial" w:eastAsia="Times New Roman" w:hAnsi="Arial" w:cs="Times New Roman"/>
                <w:noProof/>
                <w:sz w:val="20"/>
                <w:szCs w:val="24"/>
              </w:rPr>
              <w:drawing>
                <wp:inline distT="0" distB="0" distL="0" distR="0" wp14:anchorId="348419D4" wp14:editId="317032B5">
                  <wp:extent cx="927100" cy="927100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FF5CD67" w14:textId="77777777" w:rsidR="00334A14" w:rsidRPr="00334A14" w:rsidRDefault="00334A14" w:rsidP="00334A14">
            <w:pPr>
              <w:tabs>
                <w:tab w:val="left" w:pos="3720"/>
              </w:tabs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13D5F091" w14:textId="77777777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117A9FCE" w14:textId="77777777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federfarma emilia romagna</w:t>
            </w:r>
          </w:p>
          <w:p w14:paraId="28514CFF" w14:textId="77777777" w:rsidR="00334A14" w:rsidRPr="00334A14" w:rsidRDefault="00334A14" w:rsidP="00334A14">
            <w:pPr>
              <w:tabs>
                <w:tab w:val="left" w:pos="5479"/>
              </w:tabs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UNIONE SINDACALE DELLE ASSOCIAZIONI PROVINCIALI</w:t>
            </w:r>
          </w:p>
          <w:p w14:paraId="52039E17" w14:textId="77777777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FRA I TITOLARI DI FARMACIA DELL'EMILIA ROMAGNA</w:t>
            </w:r>
          </w:p>
        </w:tc>
      </w:tr>
    </w:tbl>
    <w:p w14:paraId="4D439FA8" w14:textId="77777777" w:rsidR="00334A14" w:rsidRPr="00334A14" w:rsidRDefault="00334A14" w:rsidP="00334A14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bookmarkEnd w:id="0"/>
    <w:p w14:paraId="70E1B733" w14:textId="77777777" w:rsidR="005760F2" w:rsidRDefault="005760F2" w:rsidP="005760F2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1B9C0F0B" w14:textId="4BB87EB0" w:rsidR="005760F2" w:rsidRPr="005760F2" w:rsidRDefault="005760F2" w:rsidP="005760F2">
      <w:pPr>
        <w:spacing w:before="100" w:beforeAutospacing="1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5760F2">
        <w:rPr>
          <w:rFonts w:ascii="Verdana" w:hAnsi="Verdana" w:cs="Times New Roman"/>
          <w:b/>
          <w:bCs/>
          <w:sz w:val="28"/>
          <w:szCs w:val="28"/>
        </w:rPr>
        <w:t xml:space="preserve">RENDICONTAZIONE CONTRIBUTI PUBBLICI ANNO </w:t>
      </w:r>
      <w:r>
        <w:rPr>
          <w:rFonts w:ascii="Verdana" w:hAnsi="Verdana" w:cs="Times New Roman"/>
          <w:b/>
          <w:bCs/>
          <w:sz w:val="28"/>
          <w:szCs w:val="28"/>
        </w:rPr>
        <w:t>202</w:t>
      </w:r>
      <w:r w:rsidR="00D4132C">
        <w:rPr>
          <w:rFonts w:ascii="Verdana" w:hAnsi="Verdana" w:cs="Times New Roman"/>
          <w:b/>
          <w:bCs/>
          <w:sz w:val="28"/>
          <w:szCs w:val="28"/>
        </w:rPr>
        <w:t>2</w:t>
      </w:r>
    </w:p>
    <w:p w14:paraId="4ECA4C79" w14:textId="779E860C" w:rsidR="005760F2" w:rsidRDefault="00334A14" w:rsidP="00334A14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Pubblicazione elenco Farmacie che hanno ottenuto aiuti e contributi pubblici</w:t>
      </w:r>
    </w:p>
    <w:p w14:paraId="17895FE4" w14:textId="26587E69" w:rsidR="00334A14" w:rsidRDefault="00334A14" w:rsidP="00334A14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Secondo quanto disposto dal Decreto n. 34/2019 art. 35</w:t>
      </w:r>
    </w:p>
    <w:p w14:paraId="6B2A64D4" w14:textId="1880F58A" w:rsidR="00334A14" w:rsidRDefault="00334A14" w:rsidP="00334A14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Modifica la disciplina introdotto dall’art. 1 della Legge 124 del 2017 commi da 125 a 129</w:t>
      </w:r>
    </w:p>
    <w:p w14:paraId="0695CB1E" w14:textId="3B9DEBD5" w:rsidR="005C35DC" w:rsidRDefault="005C35DC" w:rsidP="005760F2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6DA45E71" w14:textId="3CF7FB64" w:rsidR="00A21A07" w:rsidRPr="00A21A07" w:rsidRDefault="00A21A07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A21A07">
        <w:rPr>
          <w:rFonts w:ascii="Verdana" w:hAnsi="Verdana"/>
          <w:b/>
          <w:bCs/>
          <w:color w:val="000000"/>
          <w:sz w:val="28"/>
          <w:szCs w:val="28"/>
        </w:rPr>
        <w:t>FARMACIE ADERENTI A FEDERFARMA REGGIO EMILIA</w:t>
      </w:r>
    </w:p>
    <w:p w14:paraId="3E41F0CC" w14:textId="02BF90A3" w:rsidR="00A21A07" w:rsidRDefault="00A21A07" w:rsidP="00A21A07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</w:p>
    <w:p w14:paraId="21C48C56" w14:textId="77777777" w:rsidR="00850835" w:rsidRDefault="00850835" w:rsidP="00850835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p w14:paraId="0C48884D" w14:textId="77777777" w:rsidR="00850835" w:rsidRPr="005760F2" w:rsidRDefault="00850835" w:rsidP="00850835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  <w:r w:rsidRPr="005760F2">
        <w:rPr>
          <w:rFonts w:ascii="Verdana" w:hAnsi="Verdana"/>
          <w:color w:val="000000"/>
          <w:sz w:val="28"/>
          <w:szCs w:val="28"/>
        </w:rPr>
        <w:t>REGIONE EMILIA ROMAGNA C.F. 80062590379</w:t>
      </w:r>
    </w:p>
    <w:p w14:paraId="5E6A3004" w14:textId="109DA156" w:rsidR="00850835" w:rsidRDefault="0085083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0A431A77" w14:textId="77777777" w:rsidR="00EB5048" w:rsidRPr="00850835" w:rsidRDefault="00EB5048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19DA65F8" w14:textId="77777777" w:rsidR="00EB5048" w:rsidRPr="00EB5048" w:rsidRDefault="00EB5048" w:rsidP="00EB504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EB5048">
        <w:rPr>
          <w:rFonts w:ascii="Verdana" w:hAnsi="Verdana"/>
          <w:b/>
          <w:bCs/>
          <w:sz w:val="24"/>
          <w:szCs w:val="24"/>
        </w:rPr>
        <w:t>BENEFICIARIO</w:t>
      </w:r>
      <w:r w:rsidRPr="00EB5048">
        <w:rPr>
          <w:rFonts w:ascii="Verdana" w:hAnsi="Verdana"/>
          <w:sz w:val="24"/>
          <w:szCs w:val="24"/>
        </w:rPr>
        <w:t>: FARMACIA CENTOLA DR.SSA MARIA ANTONIETTA</w:t>
      </w:r>
    </w:p>
    <w:p w14:paraId="6A8696F6" w14:textId="77777777" w:rsidR="00EB5048" w:rsidRPr="00EB5048" w:rsidRDefault="00EB5048" w:rsidP="00EB504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EB5048">
        <w:rPr>
          <w:rFonts w:ascii="Verdana" w:hAnsi="Verdana"/>
          <w:sz w:val="24"/>
          <w:szCs w:val="24"/>
        </w:rPr>
        <w:t>VIA DELLA LIBERTA', 42 – 42032 BUSANA – VENTASSO – RE</w:t>
      </w:r>
    </w:p>
    <w:p w14:paraId="485A3A3A" w14:textId="77777777" w:rsidR="00EB5048" w:rsidRPr="00EB5048" w:rsidRDefault="00EB5048" w:rsidP="00EB504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EB5048">
        <w:rPr>
          <w:rFonts w:ascii="Verdana" w:hAnsi="Verdana"/>
          <w:b/>
          <w:bCs/>
          <w:sz w:val="24"/>
          <w:szCs w:val="24"/>
        </w:rPr>
        <w:t>C.F</w:t>
      </w:r>
      <w:r w:rsidRPr="00EB5048">
        <w:rPr>
          <w:rFonts w:ascii="Verdana" w:hAnsi="Verdana"/>
          <w:sz w:val="24"/>
          <w:szCs w:val="24"/>
        </w:rPr>
        <w:t xml:space="preserve"> CNTMNT51H56H985B - P.IVA 02308800347</w:t>
      </w:r>
    </w:p>
    <w:p w14:paraId="55E92B29" w14:textId="77777777" w:rsidR="00EB5048" w:rsidRPr="00EB5048" w:rsidRDefault="00EB5048" w:rsidP="00EB504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EB5048">
        <w:rPr>
          <w:rFonts w:ascii="Verdana" w:hAnsi="Verdana"/>
          <w:b/>
          <w:bCs/>
          <w:sz w:val="24"/>
          <w:szCs w:val="24"/>
        </w:rPr>
        <w:t>SOMMA INCASSATA</w:t>
      </w:r>
      <w:r w:rsidRPr="00EB5048">
        <w:rPr>
          <w:rFonts w:ascii="Verdana" w:hAnsi="Verdana"/>
          <w:sz w:val="24"/>
          <w:szCs w:val="24"/>
        </w:rPr>
        <w:t xml:space="preserve"> € 16.286,40</w:t>
      </w:r>
    </w:p>
    <w:p w14:paraId="729A6FB0" w14:textId="77777777" w:rsidR="00EB5048" w:rsidRPr="00EB5048" w:rsidRDefault="00EB5048" w:rsidP="00EB504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EB5048">
        <w:rPr>
          <w:rFonts w:ascii="Verdana" w:hAnsi="Verdana"/>
          <w:b/>
          <w:bCs/>
          <w:sz w:val="24"/>
          <w:szCs w:val="24"/>
        </w:rPr>
        <w:t>IMPORTO LORDO CONTRIBUTO CONCESSO</w:t>
      </w:r>
      <w:r w:rsidRPr="00EB5048">
        <w:rPr>
          <w:rFonts w:ascii="Verdana" w:hAnsi="Verdana"/>
          <w:sz w:val="24"/>
          <w:szCs w:val="24"/>
        </w:rPr>
        <w:t xml:space="preserve"> € 16.965,00</w:t>
      </w:r>
    </w:p>
    <w:p w14:paraId="1EDA5497" w14:textId="77777777" w:rsidR="00EB5048" w:rsidRPr="00EB5048" w:rsidRDefault="00EB5048" w:rsidP="00EB504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EB5048">
        <w:rPr>
          <w:rFonts w:ascii="Verdana" w:hAnsi="Verdana"/>
          <w:b/>
          <w:bCs/>
          <w:sz w:val="24"/>
          <w:szCs w:val="24"/>
        </w:rPr>
        <w:t>DATA DI INCASSO</w:t>
      </w:r>
      <w:r w:rsidRPr="00EB5048">
        <w:rPr>
          <w:rFonts w:ascii="Verdana" w:hAnsi="Verdana"/>
          <w:sz w:val="24"/>
          <w:szCs w:val="24"/>
        </w:rPr>
        <w:t xml:space="preserve"> 30.11.2022</w:t>
      </w:r>
    </w:p>
    <w:p w14:paraId="4B472182" w14:textId="5587EB0E" w:rsidR="00EB5048" w:rsidRPr="00EB5048" w:rsidRDefault="00EB5048" w:rsidP="00EB5048">
      <w:pPr>
        <w:pStyle w:val="NormaleWeb"/>
        <w:spacing w:after="0" w:afterAutospacing="0"/>
        <w:rPr>
          <w:rFonts w:ascii="Verdana" w:hAnsi="Verdana"/>
        </w:rPr>
      </w:pPr>
      <w:r w:rsidRPr="00EB5048">
        <w:rPr>
          <w:rFonts w:ascii="Verdana" w:hAnsi="Verdana"/>
          <w:b/>
          <w:bCs/>
          <w:sz w:val="24"/>
          <w:szCs w:val="24"/>
        </w:rPr>
        <w:t>CAUSALE</w:t>
      </w:r>
      <w:r w:rsidRPr="00EB5048">
        <w:rPr>
          <w:rFonts w:ascii="Verdana" w:hAnsi="Verdana"/>
          <w:sz w:val="24"/>
          <w:szCs w:val="24"/>
        </w:rPr>
        <w:t xml:space="preserve">: APPROVAZIONE DELLA GRADUATORIA REGIONALE PER LA CONCESSIONE ALLE FARMACIE RURALI DEI CONTRIBUTI DI CUI ALL'ART. 21, COMMA 2, DELLA L.R. 2/2016, PER L'ANNO 2022. ATTUAZIONE D.G.R. N. 494/2019. </w:t>
      </w:r>
      <w:r w:rsidRPr="00EB5048">
        <w:rPr>
          <w:rFonts w:ascii="Verdana" w:hAnsi="Verdana"/>
          <w:b/>
          <w:bCs/>
          <w:sz w:val="24"/>
          <w:szCs w:val="24"/>
        </w:rPr>
        <w:t>DETERMINA N. 18880 DEL 07/10/2022</w:t>
      </w:r>
    </w:p>
    <w:p w14:paraId="72D9B7A3" w14:textId="77777777" w:rsidR="006D4ED5" w:rsidRDefault="006D4ED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245CBA15" w14:textId="77777777" w:rsidR="006D4ED5" w:rsidRDefault="006D4ED5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169DE924" w14:textId="77777777" w:rsidR="006D4ED5" w:rsidRDefault="006D4ED5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798EF09C" w14:textId="145B88DB" w:rsidR="0081619B" w:rsidRPr="0081619B" w:rsidRDefault="0081619B" w:rsidP="0081619B">
      <w:pPr>
        <w:jc w:val="both"/>
        <w:rPr>
          <w:rFonts w:ascii="Verdana" w:eastAsia="Times New Roman" w:hAnsi="Verdana"/>
          <w:sz w:val="24"/>
          <w:szCs w:val="24"/>
        </w:rPr>
      </w:pPr>
      <w:r w:rsidRPr="0081619B">
        <w:rPr>
          <w:rFonts w:ascii="Verdana" w:eastAsia="Times New Roman" w:hAnsi="Verdana"/>
          <w:sz w:val="24"/>
          <w:szCs w:val="24"/>
        </w:rPr>
        <w:t xml:space="preserve">ALLA PAGINA TRASPARENZA DELLA REGIONE EMILIA ROMAGNA SI ACCEDE   DIRETTAMENTE, A QUESTO LINK </w:t>
      </w:r>
    </w:p>
    <w:p w14:paraId="7BB18628" w14:textId="77777777" w:rsidR="0081619B" w:rsidRPr="0081619B" w:rsidRDefault="00C95A72" w:rsidP="0081619B">
      <w:pPr>
        <w:jc w:val="both"/>
        <w:rPr>
          <w:rFonts w:ascii="Verdana" w:eastAsia="Times New Roman" w:hAnsi="Verdana"/>
          <w:sz w:val="24"/>
          <w:szCs w:val="24"/>
        </w:rPr>
      </w:pPr>
      <w:hyperlink r:id="rId5" w:history="1">
        <w:r w:rsidR="0081619B" w:rsidRPr="0081619B">
          <w:rPr>
            <w:rFonts w:ascii="Verdana" w:eastAsia="Times New Roman" w:hAnsi="Verdana"/>
            <w:color w:val="0563C1"/>
            <w:sz w:val="24"/>
            <w:szCs w:val="24"/>
            <w:u w:val="single"/>
          </w:rPr>
          <w:t>HTTPS://TRASPARENZA.REGIONE.EMILIA-ROMAGNA.IT/SOVVENZIONI-CONTRIBUTI-SUSSIDI-VANTAGGI-ECONOMICI</w:t>
        </w:r>
      </w:hyperlink>
    </w:p>
    <w:p w14:paraId="6474A58A" w14:textId="47137A88" w:rsidR="0081619B" w:rsidRPr="0081619B" w:rsidRDefault="0081619B" w:rsidP="0081619B">
      <w:pPr>
        <w:jc w:val="both"/>
        <w:rPr>
          <w:rFonts w:ascii="Verdana" w:eastAsia="Times New Roman" w:hAnsi="Verdana"/>
          <w:sz w:val="24"/>
          <w:szCs w:val="24"/>
        </w:rPr>
      </w:pPr>
      <w:r w:rsidRPr="0081619B">
        <w:rPr>
          <w:rFonts w:ascii="Verdana" w:eastAsia="Times New Roman" w:hAnsi="Verdana"/>
          <w:sz w:val="24"/>
          <w:szCs w:val="24"/>
        </w:rPr>
        <w:t>DA QUI, PER TROVARE LA PUBBLICAZIONE DI TUTTI I CONTRIBUTI VERSATI L’ANNO 202</w:t>
      </w:r>
      <w:r w:rsidR="00C95A72">
        <w:rPr>
          <w:rFonts w:ascii="Verdana" w:eastAsia="Times New Roman" w:hAnsi="Verdana"/>
          <w:sz w:val="24"/>
          <w:szCs w:val="24"/>
        </w:rPr>
        <w:t>2</w:t>
      </w:r>
      <w:r w:rsidRPr="0081619B">
        <w:rPr>
          <w:rFonts w:ascii="Verdana" w:eastAsia="Times New Roman" w:hAnsi="Verdana"/>
          <w:sz w:val="24"/>
          <w:szCs w:val="24"/>
        </w:rPr>
        <w:t>, SI CLICCA SU “</w:t>
      </w:r>
      <w:r w:rsidRPr="0081619B">
        <w:rPr>
          <w:rFonts w:ascii="Verdana" w:eastAsia="Times New Roman" w:hAnsi="Verdana"/>
          <w:b/>
          <w:bCs/>
          <w:sz w:val="24"/>
          <w:szCs w:val="24"/>
        </w:rPr>
        <w:t>ATTI DI CONCESSIONE”</w:t>
      </w:r>
      <w:r w:rsidRPr="0081619B">
        <w:rPr>
          <w:rFonts w:ascii="Verdana" w:eastAsia="Times New Roman" w:hAnsi="Verdana"/>
          <w:sz w:val="24"/>
          <w:szCs w:val="24"/>
        </w:rPr>
        <w:t xml:space="preserve"> E SI IMPOSTA LA RICERCA INDICANDO L’ATTO DI CONCESSIONE </w:t>
      </w:r>
    </w:p>
    <w:p w14:paraId="5EBF0305" w14:textId="77777777" w:rsidR="005615BF" w:rsidRPr="005760F2" w:rsidRDefault="005615BF">
      <w:pPr>
        <w:rPr>
          <w:sz w:val="28"/>
          <w:szCs w:val="28"/>
        </w:rPr>
      </w:pPr>
    </w:p>
    <w:sectPr w:rsidR="005615BF" w:rsidRPr="0057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F2"/>
    <w:rsid w:val="00106B32"/>
    <w:rsid w:val="00107C40"/>
    <w:rsid w:val="001E6663"/>
    <w:rsid w:val="00236F40"/>
    <w:rsid w:val="00334A14"/>
    <w:rsid w:val="003649E3"/>
    <w:rsid w:val="00435245"/>
    <w:rsid w:val="004C5AF1"/>
    <w:rsid w:val="005615BF"/>
    <w:rsid w:val="005760F2"/>
    <w:rsid w:val="005B625E"/>
    <w:rsid w:val="005C0F58"/>
    <w:rsid w:val="005C35DC"/>
    <w:rsid w:val="005F630F"/>
    <w:rsid w:val="006D4ED5"/>
    <w:rsid w:val="0070770C"/>
    <w:rsid w:val="007D7B03"/>
    <w:rsid w:val="0081619B"/>
    <w:rsid w:val="00850835"/>
    <w:rsid w:val="00883AFC"/>
    <w:rsid w:val="008D7571"/>
    <w:rsid w:val="009B6254"/>
    <w:rsid w:val="00A21A07"/>
    <w:rsid w:val="00A8180C"/>
    <w:rsid w:val="00A95EC7"/>
    <w:rsid w:val="00B003E3"/>
    <w:rsid w:val="00B65B25"/>
    <w:rsid w:val="00C424EB"/>
    <w:rsid w:val="00C95A72"/>
    <w:rsid w:val="00CB3E66"/>
    <w:rsid w:val="00D243D7"/>
    <w:rsid w:val="00D4132C"/>
    <w:rsid w:val="00DE0EC6"/>
    <w:rsid w:val="00E50D87"/>
    <w:rsid w:val="00EB5048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882B"/>
  <w15:chartTrackingRefBased/>
  <w15:docId w15:val="{C55448C5-B85B-4E86-B3EB-B8AF826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835"/>
    <w:pPr>
      <w:spacing w:after="0" w:line="240" w:lineRule="auto"/>
    </w:pPr>
    <w:rPr>
      <w:rFonts w:ascii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760F2"/>
    <w:pPr>
      <w:spacing w:before="100" w:beforeAutospacing="1" w:after="100" w:afterAutospacing="1"/>
    </w:pPr>
    <w:rPr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60F2"/>
    <w:rPr>
      <w:rFonts w:ascii="Calibri" w:hAnsi="Calibri" w:cs="Calibri"/>
      <w:sz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21A0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003E3"/>
    <w:pPr>
      <w:spacing w:before="100" w:beforeAutospacing="1" w:after="100" w:afterAutospacing="1"/>
    </w:pPr>
    <w:rPr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sparenza.regione.emilia-romagna.it/sovvenzioni-contributi-sussidi-vantaggi-economi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Romagnoli</cp:lastModifiedBy>
  <cp:revision>6</cp:revision>
  <cp:lastPrinted>2023-01-23T12:53:00Z</cp:lastPrinted>
  <dcterms:created xsi:type="dcterms:W3CDTF">2023-01-19T09:51:00Z</dcterms:created>
  <dcterms:modified xsi:type="dcterms:W3CDTF">2023-06-22T09:20:00Z</dcterms:modified>
</cp:coreProperties>
</file>